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>NOMBRE.................................APELLIDOS............................................................</w:t>
      </w:r>
    </w:p>
    <w:tbl>
      <w:tblPr>
        <w:tblW w:w="96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04"/>
        <w:gridCol w:w="3204"/>
        <w:gridCol w:w="3204"/>
      </w:tblGrid>
      <w:tr>
        <w:tblPrEx>
          <w:shd w:val="clear" w:color="auto" w:fill="63b2de"/>
        </w:tblPrEx>
        <w:trPr>
          <w:trHeight w:val="250" w:hRule="atLeast"/>
          <w:tblHeader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T</w:t>
            </w:r>
            <w:r>
              <w:rPr>
                <w:rFonts w:ascii="Helvetica" w:hAnsi="Helvetica" w:hint="default"/>
                <w:color w:val="fefffe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TULO/ Temas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AUTOR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G</w:t>
            </w:r>
            <w:r>
              <w:rPr>
                <w:rFonts w:ascii="Helvetica" w:hAnsi="Helvetica" w:hint="default"/>
                <w:color w:val="fefffe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color w:val="fefffe"/>
                <w:sz w:val="20"/>
                <w:szCs w:val="20"/>
                <w:rtl w:val="0"/>
              </w:rPr>
              <w:t>NERO</w:t>
            </w:r>
          </w:p>
        </w:tc>
      </w:tr>
      <w:tr>
        <w:tblPrEx>
          <w:shd w:val="clear" w:color="auto" w:fill="ffffff"/>
        </w:tblPrEx>
        <w:trPr>
          <w:trHeight w:val="250" w:hRule="atLeast"/>
        </w:trPr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troyanas</w:t>
            </w:r>
          </w:p>
        </w:tc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Teogon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Eleg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as a Cirno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Historia de la Guerra del Peloponeso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ranas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Electra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Los siete contra Tebas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Himno a Afrodita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 Odisea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Fil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picas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Eleg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 a las Musas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Poemas de exhortaci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 a la lucha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Contraposici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 de la juventud a la vejez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Medea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Expresa sentimientos relacionados con el aqu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 xml:space="preserve">í 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y el ahora. </w:t>
            </w:r>
          </w:p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Contra Licambes y Ne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bula.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Trabajos y d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Temas pol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ticos y de banquete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 Orestiada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asamble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Expresi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 de ideas filos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ficas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Partenios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Bacantes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Odas Ol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mpicas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Historias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Eunom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Ant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gona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Vidas paralelas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Odas 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stmicas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Cantos de banquete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Ayax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nubes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Sobre la corona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El mis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á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ntropo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bacantes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Lis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strata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Historias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Poemas de amor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cuba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Epitafio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Traquinias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Contra Erat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stenes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Edipo rey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Paneg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rico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Hip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lito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Las Bacantes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ato libre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lef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La Il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í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ada</w:t>
            </w:r>
          </w:p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Style w:val="Ninguno"/>
        <w:sz w:val="24"/>
        <w:szCs w:val="24"/>
      </w:rPr>
    </w:pPr>
    <w:r>
      <w:rPr>
        <w:sz w:val="28"/>
        <w:szCs w:val="28"/>
        <w:rtl w:val="0"/>
      </w:rPr>
      <w:t>L</w:t>
    </w:r>
    <w:r>
      <w:rPr>
        <w:rStyle w:val="Ninguno"/>
        <w:sz w:val="24"/>
        <w:szCs w:val="24"/>
        <w:rtl w:val="0"/>
      </w:rPr>
      <w:t>ITERATURA GRIEGA 2</w:t>
    </w:r>
    <w:r>
      <w:rPr>
        <w:rStyle w:val="Ninguno"/>
        <w:sz w:val="24"/>
        <w:szCs w:val="24"/>
        <w:rtl w:val="0"/>
        <w:lang w:val="es-ES_tradnl"/>
      </w:rPr>
      <w:t xml:space="preserve">º </w:t>
    </w:r>
    <w:r>
      <w:rPr>
        <w:rStyle w:val="Ninguno"/>
        <w:sz w:val="24"/>
        <w:szCs w:val="24"/>
        <w:rtl w:val="0"/>
      </w:rPr>
      <w:t>BACHILLERATO</w:t>
    </w:r>
  </w:p>
  <w:p>
    <w:pPr>
      <w:pStyle w:val="Cabecera y pie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Style w:val="Ninguno"/>
        <w:sz w:val="24"/>
        <w:szCs w:val="24"/>
        <w:rtl w:val="0"/>
        <w:lang w:val="es-ES_tradnl"/>
      </w:rPr>
      <w:t>MARZO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